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1246" w14:textId="2F3F4CEA" w:rsidR="0038624A" w:rsidRPr="0038624A" w:rsidRDefault="0038624A" w:rsidP="0038624A">
      <w:pPr>
        <w:jc w:val="center"/>
        <w:rPr>
          <w:rFonts w:ascii="Calibri" w:eastAsia="Times New Roman" w:hAnsi="Calibri" w:cs="Calibri"/>
          <w:b/>
          <w:bCs/>
          <w:color w:val="000000"/>
          <w:sz w:val="36"/>
          <w:szCs w:val="36"/>
        </w:rPr>
      </w:pPr>
      <w:bookmarkStart w:id="0" w:name="_GoBack"/>
      <w:bookmarkEnd w:id="0"/>
      <w:r w:rsidRPr="0038624A">
        <w:rPr>
          <w:rFonts w:ascii="Calibri" w:eastAsia="Times New Roman" w:hAnsi="Calibri" w:cs="Calibri"/>
          <w:b/>
          <w:bCs/>
          <w:color w:val="000000"/>
          <w:sz w:val="36"/>
          <w:szCs w:val="36"/>
        </w:rPr>
        <w:t>Monday April 26</w:t>
      </w:r>
      <w:r w:rsidRPr="0038624A">
        <w:rPr>
          <w:rFonts w:ascii="Calibri" w:eastAsia="Times New Roman" w:hAnsi="Calibri" w:cs="Calibri"/>
          <w:b/>
          <w:bCs/>
          <w:color w:val="000000"/>
          <w:sz w:val="36"/>
          <w:szCs w:val="36"/>
          <w:vertAlign w:val="superscript"/>
        </w:rPr>
        <w:t>th</w:t>
      </w:r>
      <w:r w:rsidRPr="0038624A">
        <w:rPr>
          <w:rFonts w:ascii="Calibri" w:eastAsia="Times New Roman" w:hAnsi="Calibri" w:cs="Calibri"/>
          <w:b/>
          <w:bCs/>
          <w:color w:val="000000"/>
          <w:sz w:val="36"/>
          <w:szCs w:val="36"/>
        </w:rPr>
        <w:t>, 2021</w:t>
      </w:r>
    </w:p>
    <w:p w14:paraId="2A766761" w14:textId="07059B3B" w:rsidR="0038624A" w:rsidRPr="0038624A" w:rsidRDefault="0038624A" w:rsidP="0038624A">
      <w:pPr>
        <w:jc w:val="center"/>
        <w:rPr>
          <w:rFonts w:ascii="Calibri" w:eastAsia="Times New Roman" w:hAnsi="Calibri" w:cs="Calibri"/>
          <w:b/>
          <w:bCs/>
          <w:color w:val="000000"/>
          <w:sz w:val="36"/>
          <w:szCs w:val="36"/>
        </w:rPr>
      </w:pPr>
      <w:r w:rsidRPr="0038624A">
        <w:rPr>
          <w:rFonts w:ascii="Calibri" w:eastAsia="Times New Roman" w:hAnsi="Calibri" w:cs="Calibri"/>
          <w:b/>
          <w:bCs/>
          <w:color w:val="000000"/>
          <w:sz w:val="36"/>
          <w:szCs w:val="36"/>
        </w:rPr>
        <w:t xml:space="preserve">Meeting minutes </w:t>
      </w:r>
    </w:p>
    <w:p w14:paraId="3AD2BF3C" w14:textId="77777777" w:rsidR="0038624A" w:rsidRDefault="0038624A" w:rsidP="0038624A">
      <w:pPr>
        <w:rPr>
          <w:rFonts w:ascii="Calibri" w:eastAsia="Times New Roman" w:hAnsi="Calibri" w:cs="Calibri"/>
          <w:b/>
          <w:bCs/>
          <w:i/>
          <w:iCs/>
          <w:color w:val="000000"/>
          <w:u w:val="single"/>
        </w:rPr>
      </w:pPr>
    </w:p>
    <w:p w14:paraId="2C98329B" w14:textId="3C7B63B9" w:rsidR="0038624A" w:rsidRPr="0038624A" w:rsidRDefault="0038624A" w:rsidP="0038624A">
      <w:pPr>
        <w:rPr>
          <w:rFonts w:ascii="Times New Roman" w:eastAsia="Times New Roman" w:hAnsi="Times New Roman" w:cs="Times New Roman"/>
          <w:color w:val="000000"/>
        </w:rPr>
      </w:pPr>
      <w:r w:rsidRPr="0038624A">
        <w:rPr>
          <w:rFonts w:ascii="Calibri" w:eastAsia="Times New Roman" w:hAnsi="Calibri" w:cs="Calibri"/>
          <w:b/>
          <w:bCs/>
          <w:i/>
          <w:iCs/>
          <w:color w:val="000000"/>
          <w:u w:val="single"/>
        </w:rPr>
        <w:t xml:space="preserve">Attended: </w:t>
      </w:r>
      <w:r w:rsidRPr="0038624A">
        <w:rPr>
          <w:rFonts w:ascii="Calibri" w:eastAsia="Times New Roman" w:hAnsi="Calibri" w:cs="Calibri"/>
          <w:color w:val="000000"/>
        </w:rPr>
        <w:t>Anne Thomas, Debbie Smith,</w:t>
      </w:r>
      <w:r w:rsidR="00A05358" w:rsidRPr="0038624A">
        <w:rPr>
          <w:rFonts w:ascii="Calibri" w:eastAsia="Times New Roman" w:hAnsi="Calibri" w:cs="Calibri"/>
          <w:color w:val="000000"/>
        </w:rPr>
        <w:t xml:space="preserve"> Amy</w:t>
      </w:r>
      <w:r w:rsidRPr="0038624A">
        <w:rPr>
          <w:rFonts w:ascii="Calibri" w:eastAsia="Times New Roman" w:hAnsi="Calibri" w:cs="Calibri"/>
          <w:color w:val="000000"/>
        </w:rPr>
        <w:t xml:space="preserve"> Tyler-Krings</w:t>
      </w:r>
      <w:r>
        <w:rPr>
          <w:rFonts w:ascii="Calibri" w:eastAsia="Times New Roman" w:hAnsi="Calibri" w:cs="Calibri"/>
          <w:color w:val="000000"/>
        </w:rPr>
        <w:t xml:space="preserve">, </w:t>
      </w:r>
      <w:r w:rsidR="00A05358">
        <w:rPr>
          <w:rFonts w:ascii="Calibri" w:eastAsia="Times New Roman" w:hAnsi="Calibri" w:cs="Calibri"/>
          <w:color w:val="000000"/>
        </w:rPr>
        <w:t xml:space="preserve">and </w:t>
      </w:r>
      <w:r>
        <w:rPr>
          <w:rFonts w:ascii="Calibri" w:eastAsia="Times New Roman" w:hAnsi="Calibri" w:cs="Calibri"/>
          <w:color w:val="000000"/>
        </w:rPr>
        <w:t>Jonathan Scherling</w:t>
      </w:r>
    </w:p>
    <w:p w14:paraId="65DA275E" w14:textId="5DB6179F" w:rsidR="0038624A" w:rsidRPr="0038624A" w:rsidRDefault="0038624A" w:rsidP="0038624A">
      <w:pPr>
        <w:rPr>
          <w:rFonts w:ascii="Times New Roman" w:eastAsia="Times New Roman" w:hAnsi="Times New Roman" w:cs="Times New Roman"/>
          <w:color w:val="000000"/>
        </w:rPr>
      </w:pPr>
      <w:r w:rsidRPr="0038624A">
        <w:rPr>
          <w:rFonts w:ascii="Calibri" w:eastAsia="Times New Roman" w:hAnsi="Calibri" w:cs="Calibri"/>
          <w:b/>
          <w:bCs/>
          <w:i/>
          <w:iCs/>
          <w:color w:val="000000"/>
          <w:u w:val="single"/>
        </w:rPr>
        <w:t>Absent:</w:t>
      </w:r>
      <w:r w:rsidRPr="0038624A">
        <w:rPr>
          <w:rFonts w:ascii="Calibri" w:eastAsia="Times New Roman" w:hAnsi="Calibri" w:cs="Calibri"/>
          <w:color w:val="000000"/>
        </w:rPr>
        <w:t xml:space="preserve"> Cindy Koch, Todd Luther.</w:t>
      </w:r>
    </w:p>
    <w:p w14:paraId="7D2530CA" w14:textId="77777777" w:rsidR="0038624A" w:rsidRPr="0038624A" w:rsidRDefault="0038624A" w:rsidP="0038624A">
      <w:pPr>
        <w:rPr>
          <w:rFonts w:ascii="Times New Roman" w:eastAsia="Times New Roman" w:hAnsi="Times New Roman" w:cs="Times New Roman"/>
          <w:color w:val="000000"/>
        </w:rPr>
      </w:pPr>
      <w:r w:rsidRPr="0038624A">
        <w:rPr>
          <w:rFonts w:ascii="Calibri" w:eastAsia="Times New Roman" w:hAnsi="Calibri" w:cs="Calibri"/>
          <w:b/>
          <w:bCs/>
          <w:i/>
          <w:iCs/>
          <w:color w:val="000000"/>
          <w:u w:val="single"/>
        </w:rPr>
        <w:t>NDE/NCDHH TA</w:t>
      </w:r>
      <w:r w:rsidRPr="0038624A">
        <w:rPr>
          <w:rFonts w:ascii="Calibri" w:eastAsia="Times New Roman" w:hAnsi="Calibri" w:cs="Calibri"/>
          <w:color w:val="000000"/>
        </w:rPr>
        <w:t>: Jessica Larrison, Sue C., Heather Pohl</w:t>
      </w:r>
    </w:p>
    <w:p w14:paraId="16CDA7F3" w14:textId="77777777" w:rsidR="0038624A" w:rsidRPr="0038624A" w:rsidRDefault="0038624A" w:rsidP="0038624A">
      <w:pPr>
        <w:rPr>
          <w:rFonts w:ascii="Times New Roman" w:eastAsia="Times New Roman" w:hAnsi="Times New Roman" w:cs="Times New Roman"/>
          <w:color w:val="000000"/>
        </w:rPr>
      </w:pPr>
      <w:r w:rsidRPr="0038624A">
        <w:rPr>
          <w:rFonts w:ascii="Calibri" w:eastAsia="Times New Roman" w:hAnsi="Calibri" w:cs="Calibri"/>
          <w:b/>
          <w:bCs/>
          <w:i/>
          <w:iCs/>
          <w:color w:val="000000"/>
          <w:u w:val="single"/>
        </w:rPr>
        <w:t>Interpreter:</w:t>
      </w:r>
      <w:r w:rsidRPr="0038624A">
        <w:rPr>
          <w:rFonts w:ascii="Calibri" w:eastAsia="Times New Roman" w:hAnsi="Calibri" w:cs="Calibri"/>
          <w:color w:val="000000"/>
        </w:rPr>
        <w:t>  Sharon Sinkler </w:t>
      </w:r>
    </w:p>
    <w:p w14:paraId="6AB0E4C6" w14:textId="77777777" w:rsidR="0038624A" w:rsidRPr="0038624A" w:rsidRDefault="0038624A" w:rsidP="0038624A">
      <w:pPr>
        <w:rPr>
          <w:rFonts w:ascii="Times New Roman" w:eastAsia="Times New Roman" w:hAnsi="Times New Roman" w:cs="Times New Roman"/>
          <w:color w:val="000000"/>
        </w:rPr>
      </w:pPr>
    </w:p>
    <w:p w14:paraId="1F45756B" w14:textId="77777777" w:rsidR="0038624A" w:rsidRPr="0038624A" w:rsidRDefault="0038624A" w:rsidP="0038624A">
      <w:pPr>
        <w:rPr>
          <w:rFonts w:ascii="Times New Roman" w:eastAsia="Times New Roman" w:hAnsi="Times New Roman" w:cs="Times New Roman"/>
          <w:color w:val="000000"/>
        </w:rPr>
      </w:pPr>
      <w:r w:rsidRPr="0038624A">
        <w:rPr>
          <w:rFonts w:ascii="Calibri" w:eastAsia="Times New Roman" w:hAnsi="Calibri" w:cs="Calibri"/>
          <w:b/>
          <w:bCs/>
          <w:i/>
          <w:iCs/>
          <w:color w:val="000000"/>
          <w:u w:val="single"/>
        </w:rPr>
        <w:t>Review of Committee Goals: </w:t>
      </w:r>
    </w:p>
    <w:p w14:paraId="46B65C84" w14:textId="77777777" w:rsidR="0038624A" w:rsidRPr="0038624A" w:rsidRDefault="0038624A" w:rsidP="0038624A">
      <w:pPr>
        <w:numPr>
          <w:ilvl w:val="0"/>
          <w:numId w:val="1"/>
        </w:numPr>
        <w:ind w:left="1440"/>
        <w:textAlignment w:val="baseline"/>
        <w:rPr>
          <w:rFonts w:ascii="Calibri" w:eastAsia="Times New Roman" w:hAnsi="Calibri" w:cs="Calibri"/>
          <w:color w:val="000000"/>
        </w:rPr>
      </w:pPr>
      <w:r w:rsidRPr="0038624A">
        <w:rPr>
          <w:rFonts w:ascii="Calibri" w:eastAsia="Times New Roman" w:hAnsi="Calibri" w:cs="Calibri"/>
          <w:color w:val="000000"/>
        </w:rPr>
        <w:t>Decide on terminology to use when discussing/assessing/reporting levels of language use—milestones or benchmarks </w:t>
      </w:r>
    </w:p>
    <w:p w14:paraId="5D081B34" w14:textId="77777777" w:rsidR="0038624A" w:rsidRPr="0038624A" w:rsidRDefault="0038624A" w:rsidP="0038624A">
      <w:pPr>
        <w:numPr>
          <w:ilvl w:val="0"/>
          <w:numId w:val="1"/>
        </w:numPr>
        <w:ind w:left="1440"/>
        <w:textAlignment w:val="baseline"/>
        <w:rPr>
          <w:rFonts w:ascii="Calibri" w:eastAsia="Times New Roman" w:hAnsi="Calibri" w:cs="Calibri"/>
          <w:color w:val="000000"/>
        </w:rPr>
      </w:pPr>
      <w:r w:rsidRPr="0038624A">
        <w:rPr>
          <w:rFonts w:ascii="Calibri" w:eastAsia="Times New Roman" w:hAnsi="Calibri" w:cs="Calibri"/>
          <w:color w:val="000000"/>
        </w:rPr>
        <w:t>Define which parts of language to assess </w:t>
      </w:r>
    </w:p>
    <w:p w14:paraId="1B087F45" w14:textId="77777777" w:rsidR="0038624A" w:rsidRPr="0038624A" w:rsidRDefault="0038624A" w:rsidP="0038624A">
      <w:pPr>
        <w:numPr>
          <w:ilvl w:val="0"/>
          <w:numId w:val="1"/>
        </w:numPr>
        <w:ind w:left="1440"/>
        <w:textAlignment w:val="baseline"/>
        <w:rPr>
          <w:rFonts w:ascii="Calibri" w:eastAsia="Times New Roman" w:hAnsi="Calibri" w:cs="Calibri"/>
          <w:color w:val="000000"/>
        </w:rPr>
      </w:pPr>
      <w:r w:rsidRPr="0038624A">
        <w:rPr>
          <w:rFonts w:ascii="Calibri" w:eastAsia="Times New Roman" w:hAnsi="Calibri" w:cs="Calibri"/>
          <w:color w:val="000000"/>
        </w:rPr>
        <w:t>Discuss milestone timeline and frequency of reporting </w:t>
      </w:r>
    </w:p>
    <w:p w14:paraId="30074AB1" w14:textId="77777777" w:rsidR="0038624A" w:rsidRPr="0038624A" w:rsidRDefault="0038624A" w:rsidP="0038624A">
      <w:pPr>
        <w:numPr>
          <w:ilvl w:val="0"/>
          <w:numId w:val="1"/>
        </w:numPr>
        <w:ind w:left="1440"/>
        <w:textAlignment w:val="baseline"/>
        <w:rPr>
          <w:rFonts w:ascii="Calibri" w:eastAsia="Times New Roman" w:hAnsi="Calibri" w:cs="Calibri"/>
          <w:color w:val="000000"/>
        </w:rPr>
      </w:pPr>
      <w:r w:rsidRPr="0038624A">
        <w:rPr>
          <w:rFonts w:ascii="Calibri" w:eastAsia="Times New Roman" w:hAnsi="Calibri" w:cs="Calibri"/>
          <w:color w:val="000000"/>
        </w:rPr>
        <w:t>Develop a milestone tracking document </w:t>
      </w:r>
    </w:p>
    <w:p w14:paraId="22C92CDD" w14:textId="77777777" w:rsidR="0038624A" w:rsidRPr="0038624A" w:rsidRDefault="0038624A" w:rsidP="0038624A">
      <w:pPr>
        <w:numPr>
          <w:ilvl w:val="0"/>
          <w:numId w:val="1"/>
        </w:numPr>
        <w:ind w:left="1440"/>
        <w:textAlignment w:val="baseline"/>
        <w:rPr>
          <w:rFonts w:ascii="Calibri" w:eastAsia="Times New Roman" w:hAnsi="Calibri" w:cs="Calibri"/>
          <w:color w:val="000000"/>
        </w:rPr>
      </w:pPr>
      <w:r w:rsidRPr="0038624A">
        <w:rPr>
          <w:rFonts w:ascii="Arial" w:eastAsia="Times New Roman" w:hAnsi="Arial" w:cs="Arial"/>
          <w:color w:val="000000"/>
        </w:rPr>
        <w:t>€</w:t>
      </w:r>
      <w:r w:rsidRPr="0038624A">
        <w:rPr>
          <w:rFonts w:ascii="Calibri" w:eastAsia="Times New Roman" w:hAnsi="Calibri" w:cs="Calibri"/>
          <w:color w:val="000000"/>
        </w:rPr>
        <w:t>Research assessments/protocol </w:t>
      </w:r>
    </w:p>
    <w:p w14:paraId="1ACAD57B" w14:textId="77777777" w:rsidR="0038624A" w:rsidRPr="0038624A" w:rsidRDefault="0038624A" w:rsidP="0038624A">
      <w:pPr>
        <w:numPr>
          <w:ilvl w:val="0"/>
          <w:numId w:val="1"/>
        </w:numPr>
        <w:ind w:left="1440"/>
        <w:textAlignment w:val="baseline"/>
        <w:rPr>
          <w:rFonts w:ascii="Calibri" w:eastAsia="Times New Roman" w:hAnsi="Calibri" w:cs="Calibri"/>
          <w:color w:val="000000"/>
        </w:rPr>
      </w:pPr>
      <w:r w:rsidRPr="0038624A">
        <w:rPr>
          <w:rFonts w:ascii="Calibri" w:eastAsia="Times New Roman" w:hAnsi="Calibri" w:cs="Calibri"/>
          <w:color w:val="000000"/>
        </w:rPr>
        <w:t>Identify assessments for American Sign Language (ASL) and English </w:t>
      </w:r>
    </w:p>
    <w:p w14:paraId="726C9630" w14:textId="77777777" w:rsidR="0038624A" w:rsidRPr="0038624A" w:rsidRDefault="0038624A" w:rsidP="0038624A">
      <w:pPr>
        <w:numPr>
          <w:ilvl w:val="0"/>
          <w:numId w:val="1"/>
        </w:numPr>
        <w:ind w:left="1440"/>
        <w:textAlignment w:val="baseline"/>
        <w:rPr>
          <w:rFonts w:ascii="Calibri" w:eastAsia="Times New Roman" w:hAnsi="Calibri" w:cs="Calibri"/>
          <w:color w:val="000000"/>
        </w:rPr>
      </w:pPr>
      <w:r w:rsidRPr="0038624A">
        <w:rPr>
          <w:rFonts w:ascii="Arial" w:eastAsia="Times New Roman" w:hAnsi="Arial" w:cs="Arial"/>
          <w:color w:val="000000"/>
        </w:rPr>
        <w:t>€</w:t>
      </w:r>
      <w:r w:rsidRPr="0038624A">
        <w:rPr>
          <w:rFonts w:ascii="Calibri" w:eastAsia="Times New Roman" w:hAnsi="Calibri" w:cs="Calibri"/>
          <w:color w:val="000000"/>
        </w:rPr>
        <w:t>Develop recommended assessment protocol </w:t>
      </w:r>
    </w:p>
    <w:p w14:paraId="4ACAACB8" w14:textId="77777777" w:rsidR="0038624A" w:rsidRPr="0038624A" w:rsidRDefault="0038624A" w:rsidP="0038624A">
      <w:pPr>
        <w:numPr>
          <w:ilvl w:val="0"/>
          <w:numId w:val="1"/>
        </w:numPr>
        <w:ind w:left="1440"/>
        <w:textAlignment w:val="baseline"/>
        <w:rPr>
          <w:rFonts w:ascii="Calibri" w:eastAsia="Times New Roman" w:hAnsi="Calibri" w:cs="Calibri"/>
          <w:color w:val="000000"/>
        </w:rPr>
      </w:pPr>
      <w:r w:rsidRPr="0038624A">
        <w:rPr>
          <w:rFonts w:ascii="Calibri" w:eastAsia="Times New Roman" w:hAnsi="Calibri" w:cs="Calibri"/>
          <w:color w:val="000000"/>
        </w:rPr>
        <w:t>Added Goal: identify what Nebraska is already doing-what assessments are we using to assess children birth to 5, who is providing those assessments, and what is this data? (we want to avoid a duplication of efforts) </w:t>
      </w:r>
    </w:p>
    <w:p w14:paraId="5C50DD4B" w14:textId="224708BF" w:rsidR="0038624A" w:rsidRDefault="0038624A" w:rsidP="0038624A">
      <w:pPr>
        <w:rPr>
          <w:rFonts w:ascii="Calibri" w:eastAsia="Times New Roman" w:hAnsi="Calibri" w:cs="Calibri"/>
          <w:b/>
          <w:bCs/>
          <w:i/>
          <w:iCs/>
          <w:color w:val="000000"/>
          <w:u w:val="single"/>
        </w:rPr>
      </w:pPr>
      <w:r>
        <w:rPr>
          <w:rFonts w:ascii="Calibri" w:eastAsia="Times New Roman" w:hAnsi="Calibri" w:cs="Calibri"/>
          <w:b/>
          <w:bCs/>
          <w:i/>
          <w:iCs/>
          <w:color w:val="000000"/>
          <w:u w:val="single"/>
        </w:rPr>
        <w:t xml:space="preserve">Goals decided: </w:t>
      </w:r>
    </w:p>
    <w:p w14:paraId="1A2739D1" w14:textId="3F7DD8C5" w:rsidR="0038624A" w:rsidRDefault="0038624A" w:rsidP="0038624A">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The committee has decided to use the terminology “milestone” as this is often what parents hear and will understand the meaning of. </w:t>
      </w:r>
    </w:p>
    <w:p w14:paraId="59F1D11C" w14:textId="77777777" w:rsidR="0038624A" w:rsidRDefault="0038624A" w:rsidP="0038624A">
      <w:pPr>
        <w:pStyle w:val="ListParagraph"/>
        <w:rPr>
          <w:rFonts w:ascii="Calibri" w:eastAsia="Times New Roman" w:hAnsi="Calibri" w:cs="Calibri"/>
          <w:color w:val="000000"/>
        </w:rPr>
      </w:pPr>
    </w:p>
    <w:p w14:paraId="1CE05EE3" w14:textId="55F8B62F" w:rsidR="0038624A" w:rsidRPr="0038624A" w:rsidRDefault="0038624A" w:rsidP="0038624A">
      <w:pPr>
        <w:pStyle w:val="ListParagraph"/>
        <w:numPr>
          <w:ilvl w:val="0"/>
          <w:numId w:val="3"/>
        </w:numPr>
        <w:rPr>
          <w:rFonts w:ascii="Calibri" w:eastAsia="Times New Roman" w:hAnsi="Calibri" w:cs="Calibri"/>
          <w:color w:val="000000"/>
        </w:rPr>
      </w:pPr>
      <w:r w:rsidRPr="0038624A">
        <w:rPr>
          <w:rFonts w:ascii="Calibri" w:hAnsi="Calibri" w:cs="Calibri"/>
          <w:color w:val="000000"/>
        </w:rPr>
        <w:t xml:space="preserve">Defining which part of language to assess: the committee has decided to do the full continuum of language along with literacy, it was stated the newer assessment do include literacy in them. The Committee has decided they want to look at speech &amp; language development for auditory-oral, language development for ASL users, listening skills including eyes (manual) and ears(auditory), social communication, gestural development, vocal development, and play development, phonily, syntax, </w:t>
      </w:r>
      <w:r w:rsidR="00464CB1" w:rsidRPr="0038624A">
        <w:rPr>
          <w:rFonts w:ascii="Calibri" w:hAnsi="Calibri" w:cs="Calibri"/>
          <w:color w:val="000000"/>
        </w:rPr>
        <w:t>semantic</w:t>
      </w:r>
      <w:r w:rsidRPr="0038624A">
        <w:rPr>
          <w:rFonts w:ascii="Calibri" w:hAnsi="Calibri" w:cs="Calibri"/>
          <w:color w:val="000000"/>
        </w:rPr>
        <w:t xml:space="preserve">, </w:t>
      </w:r>
      <w:r w:rsidR="00464CB1" w:rsidRPr="0038624A">
        <w:rPr>
          <w:rFonts w:ascii="Calibri" w:hAnsi="Calibri" w:cs="Calibri"/>
          <w:color w:val="000000"/>
        </w:rPr>
        <w:t>pragmatics</w:t>
      </w:r>
      <w:r w:rsidRPr="0038624A">
        <w:rPr>
          <w:rFonts w:ascii="Calibri" w:hAnsi="Calibri" w:cs="Calibri"/>
          <w:color w:val="000000"/>
        </w:rPr>
        <w:t xml:space="preserve">, depending on age they also want to </w:t>
      </w:r>
      <w:r w:rsidR="00A05358" w:rsidRPr="0038624A">
        <w:rPr>
          <w:rFonts w:ascii="Calibri" w:hAnsi="Calibri" w:cs="Calibri"/>
          <w:color w:val="000000"/>
        </w:rPr>
        <w:t>investigate</w:t>
      </w:r>
      <w:r w:rsidRPr="0038624A">
        <w:rPr>
          <w:rFonts w:ascii="Calibri" w:hAnsi="Calibri" w:cs="Calibri"/>
          <w:color w:val="000000"/>
        </w:rPr>
        <w:t xml:space="preserve"> </w:t>
      </w:r>
      <w:r w:rsidR="00464CB1" w:rsidRPr="0038624A">
        <w:rPr>
          <w:rFonts w:ascii="Calibri" w:hAnsi="Calibri" w:cs="Calibri"/>
          <w:color w:val="000000"/>
        </w:rPr>
        <w:t>precursors</w:t>
      </w:r>
      <w:r w:rsidRPr="0038624A">
        <w:rPr>
          <w:rFonts w:ascii="Calibri" w:hAnsi="Calibri" w:cs="Calibri"/>
          <w:color w:val="000000"/>
        </w:rPr>
        <w:t xml:space="preserve"> to </w:t>
      </w:r>
      <w:r w:rsidR="00464CB1" w:rsidRPr="0038624A">
        <w:rPr>
          <w:rFonts w:ascii="Calibri" w:hAnsi="Calibri" w:cs="Calibri"/>
          <w:color w:val="000000"/>
        </w:rPr>
        <w:t>prelinguistic</w:t>
      </w:r>
      <w:r w:rsidRPr="0038624A">
        <w:rPr>
          <w:rFonts w:ascii="Calibri" w:hAnsi="Calibri" w:cs="Calibri"/>
          <w:color w:val="000000"/>
        </w:rPr>
        <w:t>. This can also identify red flags and can lead to an earlier diagnosis. </w:t>
      </w:r>
    </w:p>
    <w:p w14:paraId="103BB6B8" w14:textId="77777777" w:rsidR="0038624A" w:rsidRPr="0038624A" w:rsidRDefault="0038624A" w:rsidP="0038624A">
      <w:pPr>
        <w:rPr>
          <w:rFonts w:ascii="Calibri" w:eastAsia="Times New Roman" w:hAnsi="Calibri" w:cs="Calibri"/>
          <w:color w:val="000000"/>
        </w:rPr>
      </w:pPr>
    </w:p>
    <w:p w14:paraId="5B234665" w14:textId="421A8315" w:rsidR="0038624A" w:rsidRDefault="0038624A" w:rsidP="0038624A">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Milestone timeline and frequency: this is </w:t>
      </w:r>
      <w:r w:rsidR="00464CB1">
        <w:rPr>
          <w:rFonts w:ascii="Calibri" w:eastAsia="Times New Roman" w:hAnsi="Calibri" w:cs="Calibri"/>
          <w:color w:val="000000"/>
        </w:rPr>
        <w:t>dependent</w:t>
      </w:r>
      <w:r>
        <w:rPr>
          <w:rFonts w:ascii="Calibri" w:eastAsia="Times New Roman" w:hAnsi="Calibri" w:cs="Calibri"/>
          <w:color w:val="000000"/>
        </w:rPr>
        <w:t xml:space="preserve"> on the assessments as the committee has stated they don’t want to over assess as the service providers and parents along with the child might feel overwhelmed doing this. </w:t>
      </w:r>
    </w:p>
    <w:p w14:paraId="0F9E158B" w14:textId="77777777" w:rsidR="0038624A" w:rsidRPr="0038624A" w:rsidRDefault="0038624A" w:rsidP="0038624A">
      <w:pPr>
        <w:pStyle w:val="ListParagraph"/>
        <w:rPr>
          <w:rFonts w:ascii="Calibri" w:eastAsia="Times New Roman" w:hAnsi="Calibri" w:cs="Calibri"/>
          <w:color w:val="000000"/>
        </w:rPr>
      </w:pPr>
    </w:p>
    <w:p w14:paraId="525B8785" w14:textId="29905D88" w:rsidR="0038624A" w:rsidRDefault="0038624A" w:rsidP="0038624A">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Develop a milestone tracking document: this depends on the assessments that are chosen as a lot of assessments include milestone tracking sheet and you could use this or they can create an </w:t>
      </w:r>
      <w:r w:rsidR="00464CB1">
        <w:rPr>
          <w:rFonts w:ascii="Calibri" w:eastAsia="Times New Roman" w:hAnsi="Calibri" w:cs="Calibri"/>
          <w:color w:val="000000"/>
        </w:rPr>
        <w:t>independent</w:t>
      </w:r>
      <w:r>
        <w:rPr>
          <w:rFonts w:ascii="Calibri" w:eastAsia="Times New Roman" w:hAnsi="Calibri" w:cs="Calibri"/>
          <w:color w:val="000000"/>
        </w:rPr>
        <w:t xml:space="preserve"> one that parents could look at to help guide them. This hasn’t been finalized. </w:t>
      </w:r>
    </w:p>
    <w:p w14:paraId="183D985D" w14:textId="77777777" w:rsidR="0038624A" w:rsidRPr="0038624A" w:rsidRDefault="0038624A" w:rsidP="0038624A">
      <w:pPr>
        <w:rPr>
          <w:rFonts w:ascii="Calibri" w:eastAsia="Times New Roman" w:hAnsi="Calibri" w:cs="Calibri"/>
          <w:color w:val="000000"/>
        </w:rPr>
      </w:pPr>
    </w:p>
    <w:p w14:paraId="1C6CA90D" w14:textId="65C8A740" w:rsidR="0038624A" w:rsidRDefault="0038624A" w:rsidP="0038624A">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Research assessments/protocol: working on this now</w:t>
      </w:r>
    </w:p>
    <w:p w14:paraId="6F20E106" w14:textId="77777777" w:rsidR="0038624A" w:rsidRPr="0038624A" w:rsidRDefault="0038624A" w:rsidP="0038624A">
      <w:pPr>
        <w:pStyle w:val="ListParagraph"/>
        <w:rPr>
          <w:rFonts w:ascii="Calibri" w:eastAsia="Times New Roman" w:hAnsi="Calibri" w:cs="Calibri"/>
          <w:color w:val="000000"/>
        </w:rPr>
      </w:pPr>
    </w:p>
    <w:p w14:paraId="5DC524C7" w14:textId="1B06CF2A" w:rsidR="0038624A" w:rsidRDefault="0038624A" w:rsidP="0038624A">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Identify assessments for ASL and English: currently working on </w:t>
      </w:r>
    </w:p>
    <w:p w14:paraId="76DFBD93" w14:textId="77777777" w:rsidR="0038624A" w:rsidRPr="0038624A" w:rsidRDefault="0038624A" w:rsidP="0038624A">
      <w:pPr>
        <w:pStyle w:val="ListParagraph"/>
        <w:rPr>
          <w:rFonts w:ascii="Calibri" w:eastAsia="Times New Roman" w:hAnsi="Calibri" w:cs="Calibri"/>
          <w:color w:val="000000"/>
        </w:rPr>
      </w:pPr>
    </w:p>
    <w:p w14:paraId="6F464C08" w14:textId="4EFC6F46" w:rsidR="0038624A" w:rsidRDefault="0038624A" w:rsidP="0038624A">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Develop recommended assessment protocol: Anne Thomas (Chair) and Jessica Larrison (NCDHH Rep) will work on </w:t>
      </w:r>
      <w:r w:rsidR="00464CB1">
        <w:rPr>
          <w:rFonts w:ascii="Calibri" w:eastAsia="Times New Roman" w:hAnsi="Calibri" w:cs="Calibri"/>
          <w:color w:val="000000"/>
        </w:rPr>
        <w:t>creating</w:t>
      </w:r>
      <w:r>
        <w:rPr>
          <w:rFonts w:ascii="Calibri" w:eastAsia="Times New Roman" w:hAnsi="Calibri" w:cs="Calibri"/>
          <w:color w:val="000000"/>
        </w:rPr>
        <w:t xml:space="preserve"> the document </w:t>
      </w:r>
      <w:r w:rsidR="00464CB1">
        <w:rPr>
          <w:rFonts w:ascii="Calibri" w:eastAsia="Times New Roman" w:hAnsi="Calibri" w:cs="Calibri"/>
          <w:color w:val="000000"/>
        </w:rPr>
        <w:t xml:space="preserve">and protocol so it is very clear and will submit to subcommittee approval before boards approval. </w:t>
      </w:r>
    </w:p>
    <w:p w14:paraId="71D7616D" w14:textId="42EB3309" w:rsidR="0038624A" w:rsidRDefault="0038624A" w:rsidP="00464CB1">
      <w:pPr>
        <w:pStyle w:val="ListParagraph"/>
        <w:rPr>
          <w:rFonts w:ascii="Calibri" w:eastAsia="Times New Roman" w:hAnsi="Calibri" w:cs="Calibri"/>
          <w:color w:val="000000"/>
        </w:rPr>
      </w:pPr>
    </w:p>
    <w:p w14:paraId="5411B5D6" w14:textId="4679BD37" w:rsidR="00464CB1" w:rsidRDefault="00464CB1" w:rsidP="00464CB1">
      <w:pPr>
        <w:pStyle w:val="ListParagraph"/>
        <w:rPr>
          <w:rFonts w:ascii="Calibri" w:eastAsia="Times New Roman" w:hAnsi="Calibri" w:cs="Calibri"/>
          <w:color w:val="000000"/>
        </w:rPr>
      </w:pPr>
    </w:p>
    <w:p w14:paraId="475CC517" w14:textId="35AD73EB" w:rsidR="00464CB1" w:rsidRDefault="00464CB1" w:rsidP="00464CB1">
      <w:pPr>
        <w:rPr>
          <w:rFonts w:ascii="Calibri" w:eastAsia="Times New Roman" w:hAnsi="Calibri" w:cs="Calibri"/>
          <w:b/>
          <w:bCs/>
          <w:i/>
          <w:iCs/>
          <w:color w:val="000000"/>
          <w:u w:val="single"/>
        </w:rPr>
      </w:pPr>
      <w:r>
        <w:rPr>
          <w:rFonts w:ascii="Calibri" w:eastAsia="Times New Roman" w:hAnsi="Calibri" w:cs="Calibri"/>
          <w:b/>
          <w:bCs/>
          <w:i/>
          <w:iCs/>
          <w:color w:val="000000"/>
          <w:u w:val="single"/>
        </w:rPr>
        <w:t xml:space="preserve">Subcommittee Other Comments/discussions:  </w:t>
      </w:r>
    </w:p>
    <w:p w14:paraId="4D49E5E1" w14:textId="39F92129" w:rsidR="00464CB1" w:rsidRPr="00464CB1" w:rsidRDefault="00464CB1" w:rsidP="00464CB1">
      <w:pPr>
        <w:pStyle w:val="ListParagraph"/>
        <w:numPr>
          <w:ilvl w:val="1"/>
          <w:numId w:val="1"/>
        </w:numPr>
        <w:rPr>
          <w:rFonts w:ascii="Calibri" w:eastAsia="Times New Roman" w:hAnsi="Calibri" w:cs="Calibri"/>
          <w:b/>
          <w:bCs/>
          <w:i/>
          <w:iCs/>
          <w:color w:val="000000"/>
          <w:u w:val="single"/>
        </w:rPr>
      </w:pPr>
      <w:r>
        <w:rPr>
          <w:rFonts w:ascii="Calibri" w:eastAsia="Times New Roman" w:hAnsi="Calibri" w:cs="Calibri"/>
          <w:color w:val="000000"/>
        </w:rPr>
        <w:t xml:space="preserve">The assessments be used across the state to create a standard. </w:t>
      </w:r>
    </w:p>
    <w:p w14:paraId="7D00A48D" w14:textId="572908D0" w:rsidR="00464CB1" w:rsidRPr="00464CB1" w:rsidRDefault="00464CB1" w:rsidP="00464CB1">
      <w:pPr>
        <w:pStyle w:val="ListParagraph"/>
        <w:numPr>
          <w:ilvl w:val="1"/>
          <w:numId w:val="1"/>
        </w:numPr>
        <w:rPr>
          <w:rFonts w:ascii="Calibri" w:eastAsia="Times New Roman" w:hAnsi="Calibri" w:cs="Calibri"/>
          <w:color w:val="000000"/>
        </w:rPr>
      </w:pPr>
      <w:r w:rsidRPr="00464CB1">
        <w:rPr>
          <w:rFonts w:ascii="Calibri" w:eastAsia="Times New Roman" w:hAnsi="Calibri" w:cs="Calibri"/>
          <w:color w:val="000000"/>
        </w:rPr>
        <w:t xml:space="preserve">To assess all parts of language and make sure that they are covered will all of their recommended assessments. </w:t>
      </w:r>
    </w:p>
    <w:p w14:paraId="24A0E2C6" w14:textId="1771130A" w:rsidR="00464CB1" w:rsidRPr="00464CB1" w:rsidRDefault="00464CB1" w:rsidP="00464CB1">
      <w:pPr>
        <w:pStyle w:val="ListParagraph"/>
        <w:numPr>
          <w:ilvl w:val="1"/>
          <w:numId w:val="1"/>
        </w:numPr>
        <w:rPr>
          <w:rFonts w:ascii="Calibri" w:eastAsia="Times New Roman" w:hAnsi="Calibri" w:cs="Calibri"/>
          <w:color w:val="000000"/>
        </w:rPr>
      </w:pPr>
      <w:r>
        <w:rPr>
          <w:rFonts w:ascii="Calibri" w:eastAsia="Times New Roman" w:hAnsi="Calibri" w:cs="Calibri"/>
          <w:color w:val="000000"/>
        </w:rPr>
        <w:t xml:space="preserve">Try and algin the assessments with the GOLD assessments as these are required in the state of Nebraska. </w:t>
      </w:r>
    </w:p>
    <w:p w14:paraId="4E59F44F" w14:textId="6BFE6433" w:rsidR="00464CB1" w:rsidRDefault="00464CB1" w:rsidP="00464CB1">
      <w:pPr>
        <w:rPr>
          <w:rFonts w:ascii="Calibri" w:eastAsia="Times New Roman" w:hAnsi="Calibri" w:cs="Calibri"/>
          <w:b/>
          <w:bCs/>
          <w:i/>
          <w:iCs/>
          <w:color w:val="000000"/>
          <w:u w:val="single"/>
        </w:rPr>
      </w:pPr>
    </w:p>
    <w:p w14:paraId="1956DFC8" w14:textId="5CC8C8DA" w:rsidR="00464CB1" w:rsidRDefault="00464CB1" w:rsidP="00464CB1">
      <w:pPr>
        <w:rPr>
          <w:rFonts w:ascii="Calibri" w:eastAsia="Times New Roman" w:hAnsi="Calibri" w:cs="Calibri"/>
          <w:b/>
          <w:bCs/>
          <w:i/>
          <w:iCs/>
          <w:color w:val="000000"/>
          <w:u w:val="single"/>
        </w:rPr>
      </w:pPr>
      <w:r>
        <w:rPr>
          <w:rFonts w:ascii="Calibri" w:eastAsia="Times New Roman" w:hAnsi="Calibri" w:cs="Calibri"/>
          <w:b/>
          <w:bCs/>
          <w:i/>
          <w:iCs/>
          <w:color w:val="000000"/>
          <w:u w:val="single"/>
        </w:rPr>
        <w:t xml:space="preserve">Subcommittee Homework: </w:t>
      </w:r>
    </w:p>
    <w:p w14:paraId="1DCE3893" w14:textId="357B9424" w:rsidR="00464CB1" w:rsidRPr="00464CB1" w:rsidRDefault="00464CB1" w:rsidP="00464CB1">
      <w:pPr>
        <w:pStyle w:val="ListParagraph"/>
        <w:numPr>
          <w:ilvl w:val="1"/>
          <w:numId w:val="1"/>
        </w:numPr>
        <w:rPr>
          <w:rFonts w:ascii="Calibri" w:eastAsia="Times New Roman" w:hAnsi="Calibri" w:cs="Calibri"/>
          <w:b/>
          <w:bCs/>
          <w:i/>
          <w:iCs/>
          <w:color w:val="000000"/>
          <w:u w:val="single"/>
        </w:rPr>
      </w:pPr>
      <w:r>
        <w:rPr>
          <w:rFonts w:ascii="Calibri" w:eastAsia="Times New Roman" w:hAnsi="Calibri" w:cs="Calibri"/>
          <w:color w:val="000000"/>
        </w:rPr>
        <w:t xml:space="preserve">Anne Thomas will assign assessments for each member to look at and get a basic understanding of the main questions we want answered are what are the age range, time to implement, and is the a parent report or parent partnership, and any other details that seem important. </w:t>
      </w:r>
    </w:p>
    <w:p w14:paraId="713140EE" w14:textId="77777777" w:rsidR="00464CB1" w:rsidRPr="00464CB1" w:rsidRDefault="00464CB1" w:rsidP="00464CB1">
      <w:pPr>
        <w:pStyle w:val="ListParagraph"/>
        <w:ind w:left="1440"/>
        <w:rPr>
          <w:rFonts w:ascii="Calibri" w:eastAsia="Times New Roman" w:hAnsi="Calibri" w:cs="Calibri"/>
          <w:b/>
          <w:bCs/>
          <w:i/>
          <w:iCs/>
          <w:color w:val="000000"/>
          <w:u w:val="single"/>
        </w:rPr>
      </w:pPr>
    </w:p>
    <w:p w14:paraId="1E380C34" w14:textId="2DEF3871" w:rsidR="00464CB1" w:rsidRDefault="00464CB1" w:rsidP="00464CB1">
      <w:pPr>
        <w:rPr>
          <w:rFonts w:ascii="Calibri" w:eastAsia="Times New Roman" w:hAnsi="Calibri" w:cs="Calibri"/>
          <w:b/>
          <w:bCs/>
          <w:i/>
          <w:iCs/>
          <w:color w:val="000000"/>
          <w:u w:val="single"/>
        </w:rPr>
      </w:pPr>
      <w:r>
        <w:rPr>
          <w:rFonts w:ascii="Calibri" w:eastAsia="Times New Roman" w:hAnsi="Calibri" w:cs="Calibri"/>
          <w:b/>
          <w:bCs/>
          <w:i/>
          <w:iCs/>
          <w:color w:val="000000"/>
          <w:u w:val="single"/>
        </w:rPr>
        <w:t xml:space="preserve">Nebraska Requirements: </w:t>
      </w:r>
    </w:p>
    <w:p w14:paraId="4D551A25" w14:textId="67966E69" w:rsidR="00464CB1" w:rsidRPr="00464CB1" w:rsidRDefault="00464CB1" w:rsidP="00464CB1">
      <w:pPr>
        <w:pStyle w:val="ListParagraph"/>
        <w:numPr>
          <w:ilvl w:val="0"/>
          <w:numId w:val="6"/>
        </w:numPr>
        <w:rPr>
          <w:rFonts w:ascii="Calibri" w:eastAsia="Times New Roman" w:hAnsi="Calibri" w:cs="Calibri"/>
          <w:b/>
          <w:bCs/>
          <w:i/>
          <w:iCs/>
          <w:color w:val="000000"/>
          <w:u w:val="single"/>
        </w:rPr>
      </w:pPr>
      <w:r>
        <w:rPr>
          <w:rFonts w:ascii="Calibri" w:eastAsia="Times New Roman" w:hAnsi="Calibri" w:cs="Calibri"/>
          <w:color w:val="000000"/>
        </w:rPr>
        <w:t xml:space="preserve">GOLD standard: This is the assessment and document that will be used across the state per NDE, the checkpoints are in Fall (October) and Spring (May) and some programs that have a head start or Title 1 will have a winter check point in February. </w:t>
      </w:r>
    </w:p>
    <w:p w14:paraId="217C76DB" w14:textId="019443C4" w:rsidR="00464CB1" w:rsidRPr="00464CB1" w:rsidRDefault="00464CB1" w:rsidP="00464CB1">
      <w:pPr>
        <w:pStyle w:val="ListParagraph"/>
        <w:numPr>
          <w:ilvl w:val="0"/>
          <w:numId w:val="6"/>
        </w:numPr>
        <w:rPr>
          <w:rFonts w:ascii="Calibri" w:eastAsia="Times New Roman" w:hAnsi="Calibri" w:cs="Calibri"/>
          <w:b/>
          <w:bCs/>
          <w:i/>
          <w:iCs/>
          <w:color w:val="000000"/>
          <w:u w:val="single"/>
        </w:rPr>
      </w:pPr>
      <w:r>
        <w:rPr>
          <w:rFonts w:ascii="Calibri" w:eastAsia="Times New Roman" w:hAnsi="Calibri" w:cs="Calibri"/>
          <w:color w:val="000000"/>
        </w:rPr>
        <w:t xml:space="preserve">All our assessments used will be interpreted and included in the GOLD standard assessment. </w:t>
      </w:r>
    </w:p>
    <w:p w14:paraId="6B84F4EE" w14:textId="77777777" w:rsidR="0038624A" w:rsidRDefault="0038624A"/>
    <w:sectPr w:rsidR="0038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5C85"/>
    <w:multiLevelType w:val="multilevel"/>
    <w:tmpl w:val="133E7E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D6D8F"/>
    <w:multiLevelType w:val="multilevel"/>
    <w:tmpl w:val="A634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0B5A20"/>
    <w:multiLevelType w:val="hybridMultilevel"/>
    <w:tmpl w:val="1DCC8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66507"/>
    <w:multiLevelType w:val="hybridMultilevel"/>
    <w:tmpl w:val="80BA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75BCF"/>
    <w:multiLevelType w:val="multilevel"/>
    <w:tmpl w:val="D2EC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962787"/>
    <w:multiLevelType w:val="hybridMultilevel"/>
    <w:tmpl w:val="98821C8A"/>
    <w:lvl w:ilvl="0" w:tplc="797E4FE6">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4A"/>
    <w:rsid w:val="003725E3"/>
    <w:rsid w:val="0038624A"/>
    <w:rsid w:val="00464CB1"/>
    <w:rsid w:val="00A0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4978"/>
  <w15:chartTrackingRefBased/>
  <w15:docId w15:val="{105531D8-FF64-D640-8EB7-EB955FA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24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86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0310">
      <w:bodyDiv w:val="1"/>
      <w:marLeft w:val="0"/>
      <w:marRight w:val="0"/>
      <w:marTop w:val="0"/>
      <w:marBottom w:val="0"/>
      <w:divBdr>
        <w:top w:val="none" w:sz="0" w:space="0" w:color="auto"/>
        <w:left w:val="none" w:sz="0" w:space="0" w:color="auto"/>
        <w:bottom w:val="none" w:sz="0" w:space="0" w:color="auto"/>
        <w:right w:val="none" w:sz="0" w:space="0" w:color="auto"/>
      </w:divBdr>
    </w:div>
    <w:div w:id="2009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Larrison, Jessica</cp:lastModifiedBy>
  <cp:revision>2</cp:revision>
  <dcterms:created xsi:type="dcterms:W3CDTF">2021-07-09T15:08:00Z</dcterms:created>
  <dcterms:modified xsi:type="dcterms:W3CDTF">2021-07-09T15:08:00Z</dcterms:modified>
</cp:coreProperties>
</file>