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F6" w:rsidRPr="005C24DE" w:rsidRDefault="004C6BF6" w:rsidP="005C24DE">
      <w:pPr>
        <w:rPr>
          <w:rFonts w:asciiTheme="minorHAnsi" w:hAnsiTheme="minorHAnsi" w:cstheme="minorHAnsi"/>
          <w:b/>
          <w:sz w:val="28"/>
          <w:szCs w:val="28"/>
        </w:rPr>
      </w:pPr>
      <w:r w:rsidRPr="005C24DE">
        <w:rPr>
          <w:rFonts w:asciiTheme="minorHAnsi" w:hAnsiTheme="minorHAnsi" w:cstheme="minorHAnsi"/>
          <w:b/>
          <w:sz w:val="28"/>
          <w:szCs w:val="28"/>
        </w:rPr>
        <w:t xml:space="preserve">Once a </w:t>
      </w:r>
      <w:r w:rsidR="00CE5B90" w:rsidRPr="005C24DE">
        <w:rPr>
          <w:rFonts w:asciiTheme="minorHAnsi" w:hAnsiTheme="minorHAnsi" w:cstheme="minorHAnsi"/>
          <w:b/>
          <w:sz w:val="28"/>
          <w:szCs w:val="28"/>
        </w:rPr>
        <w:t xml:space="preserve">licensure </w:t>
      </w:r>
      <w:r w:rsidRPr="005C24DE">
        <w:rPr>
          <w:rFonts w:asciiTheme="minorHAnsi" w:hAnsiTheme="minorHAnsi" w:cstheme="minorHAnsi"/>
          <w:b/>
          <w:sz w:val="28"/>
          <w:szCs w:val="28"/>
        </w:rPr>
        <w:t>complaint is received by NCDHH, the following steps occur:</w:t>
      </w:r>
      <w:r w:rsidR="007F5F28" w:rsidRPr="005C24DE">
        <w:rPr>
          <w:rFonts w:asciiTheme="minorHAnsi" w:hAnsiTheme="minorHAnsi" w:cstheme="minorHAnsi"/>
          <w:b/>
          <w:sz w:val="28"/>
          <w:szCs w:val="28"/>
        </w:rPr>
        <w:t>*</w:t>
      </w:r>
      <w:r w:rsidR="005C24DE" w:rsidRPr="005C24DE">
        <w:rPr>
          <w:rFonts w:asciiTheme="minorHAnsi" w:hAnsiTheme="minorHAnsi" w:cstheme="minorHAnsi"/>
          <w:b/>
          <w:sz w:val="28"/>
          <w:szCs w:val="28"/>
        </w:rPr>
        <w:br/>
      </w:r>
    </w:p>
    <w:p w:rsidR="005C24DE" w:rsidRDefault="004C6BF6"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NCDHH sends a letter acknowledging receipt of the complaint to the complainant and the interpreter</w:t>
      </w:r>
      <w:r w:rsidR="004830E8" w:rsidRPr="005C24DE">
        <w:rPr>
          <w:rFonts w:asciiTheme="minorHAnsi" w:hAnsiTheme="minorHAnsi" w:cstheme="minorHAnsi"/>
          <w:sz w:val="24"/>
          <w:szCs w:val="24"/>
        </w:rPr>
        <w:t>.  At this time complaint is referred to as an informal complaint.</w:t>
      </w:r>
      <w:r w:rsidR="005C24DE">
        <w:rPr>
          <w:rFonts w:asciiTheme="minorHAnsi" w:hAnsiTheme="minorHAnsi" w:cstheme="minorHAnsi"/>
          <w:sz w:val="24"/>
          <w:szCs w:val="24"/>
        </w:rPr>
        <w:br/>
      </w:r>
    </w:p>
    <w:p w:rsidR="005C24DE" w:rsidRDefault="00CE5B90"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Assigned investigator</w:t>
      </w:r>
      <w:r w:rsidR="004830E8" w:rsidRPr="005C24DE">
        <w:rPr>
          <w:rFonts w:asciiTheme="minorHAnsi" w:hAnsiTheme="minorHAnsi" w:cstheme="minorHAnsi"/>
          <w:sz w:val="24"/>
          <w:szCs w:val="24"/>
        </w:rPr>
        <w:t xml:space="preserve"> gathers</w:t>
      </w:r>
      <w:r w:rsidR="004C6BF6" w:rsidRPr="005C24DE">
        <w:rPr>
          <w:rFonts w:asciiTheme="minorHAnsi" w:hAnsiTheme="minorHAnsi" w:cstheme="minorHAnsi"/>
          <w:sz w:val="24"/>
          <w:szCs w:val="24"/>
        </w:rPr>
        <w:t xml:space="preserve"> information</w:t>
      </w:r>
      <w:r w:rsidRPr="005C24DE">
        <w:rPr>
          <w:rFonts w:asciiTheme="minorHAnsi" w:hAnsiTheme="minorHAnsi" w:cstheme="minorHAnsi"/>
          <w:sz w:val="24"/>
          <w:szCs w:val="24"/>
        </w:rPr>
        <w:t xml:space="preserve"> and will present findings about the informal complaint to the Interpreter Review Board (IRB).</w:t>
      </w:r>
      <w:r w:rsidR="005C24DE">
        <w:rPr>
          <w:rFonts w:asciiTheme="minorHAnsi" w:hAnsiTheme="minorHAnsi" w:cstheme="minorHAnsi"/>
          <w:sz w:val="24"/>
          <w:szCs w:val="24"/>
        </w:rPr>
        <w:br/>
      </w:r>
    </w:p>
    <w:p w:rsidR="005C24DE" w:rsidRDefault="004C6BF6"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 xml:space="preserve">A notice is sent to the complainant and the interpreter </w:t>
      </w:r>
      <w:r w:rsidR="00CE5B90" w:rsidRPr="005C24DE">
        <w:rPr>
          <w:rFonts w:asciiTheme="minorHAnsi" w:hAnsiTheme="minorHAnsi" w:cstheme="minorHAnsi"/>
          <w:sz w:val="24"/>
          <w:szCs w:val="24"/>
        </w:rPr>
        <w:t xml:space="preserve">providing information as to the date and time that the informal </w:t>
      </w:r>
      <w:r w:rsidRPr="005C24DE">
        <w:rPr>
          <w:rFonts w:asciiTheme="minorHAnsi" w:hAnsiTheme="minorHAnsi" w:cstheme="minorHAnsi"/>
          <w:sz w:val="24"/>
          <w:szCs w:val="24"/>
        </w:rPr>
        <w:t xml:space="preserve">complaint </w:t>
      </w:r>
      <w:r w:rsidR="00CE5B90" w:rsidRPr="005C24DE">
        <w:rPr>
          <w:rFonts w:asciiTheme="minorHAnsi" w:hAnsiTheme="minorHAnsi" w:cstheme="minorHAnsi"/>
          <w:sz w:val="24"/>
          <w:szCs w:val="24"/>
        </w:rPr>
        <w:t xml:space="preserve">will be presented and reviewed by </w:t>
      </w:r>
      <w:r w:rsidRPr="005C24DE">
        <w:rPr>
          <w:rFonts w:asciiTheme="minorHAnsi" w:hAnsiTheme="minorHAnsi" w:cstheme="minorHAnsi"/>
          <w:sz w:val="24"/>
          <w:szCs w:val="24"/>
        </w:rPr>
        <w:t>the IRB</w:t>
      </w:r>
      <w:r w:rsidR="005C24DE">
        <w:rPr>
          <w:rFonts w:asciiTheme="minorHAnsi" w:hAnsiTheme="minorHAnsi" w:cstheme="minorHAnsi"/>
          <w:sz w:val="24"/>
          <w:szCs w:val="24"/>
        </w:rPr>
        <w:t>.</w:t>
      </w:r>
      <w:r w:rsidR="005C24DE">
        <w:rPr>
          <w:rFonts w:asciiTheme="minorHAnsi" w:hAnsiTheme="minorHAnsi" w:cstheme="minorHAnsi"/>
          <w:sz w:val="24"/>
          <w:szCs w:val="24"/>
        </w:rPr>
        <w:br/>
      </w:r>
    </w:p>
    <w:p w:rsidR="005C24DE" w:rsidRDefault="00CE5B90"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The IRB reviews informal complaint in closed session and afterwards makes recommendations to the NCDHH Full Board.</w:t>
      </w:r>
      <w:r w:rsidR="005C24DE">
        <w:rPr>
          <w:rFonts w:asciiTheme="minorHAnsi" w:hAnsiTheme="minorHAnsi" w:cstheme="minorHAnsi"/>
          <w:sz w:val="24"/>
          <w:szCs w:val="24"/>
        </w:rPr>
        <w:br/>
      </w:r>
    </w:p>
    <w:p w:rsidR="005C24DE" w:rsidRDefault="004C6BF6"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After the IRB meeting, a notice is sent to the complainant and the interpreter informing them of the IRB recommendation(s)</w:t>
      </w:r>
      <w:r w:rsidR="00CE5B90" w:rsidRPr="005C24DE">
        <w:rPr>
          <w:rFonts w:asciiTheme="minorHAnsi" w:hAnsiTheme="minorHAnsi" w:cstheme="minorHAnsi"/>
          <w:sz w:val="24"/>
          <w:szCs w:val="24"/>
        </w:rPr>
        <w:t xml:space="preserve"> and the date and time </w:t>
      </w:r>
      <w:r w:rsidR="00FF0A12">
        <w:rPr>
          <w:rFonts w:asciiTheme="minorHAnsi" w:hAnsiTheme="minorHAnsi" w:cstheme="minorHAnsi"/>
          <w:sz w:val="24"/>
          <w:szCs w:val="24"/>
        </w:rPr>
        <w:t xml:space="preserve">that this informal complaint we be </w:t>
      </w:r>
      <w:r w:rsidR="00CE5B90" w:rsidRPr="005C24DE">
        <w:rPr>
          <w:rFonts w:asciiTheme="minorHAnsi" w:hAnsiTheme="minorHAnsi" w:cstheme="minorHAnsi"/>
          <w:sz w:val="24"/>
          <w:szCs w:val="24"/>
        </w:rPr>
        <w:t>presented to the NCDHH Full Board.</w:t>
      </w:r>
      <w:r w:rsidR="005C24DE">
        <w:rPr>
          <w:rFonts w:asciiTheme="minorHAnsi" w:hAnsiTheme="minorHAnsi" w:cstheme="minorHAnsi"/>
          <w:sz w:val="24"/>
          <w:szCs w:val="24"/>
        </w:rPr>
        <w:br/>
      </w:r>
    </w:p>
    <w:p w:rsidR="005C24DE" w:rsidRDefault="00CE5B90"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 xml:space="preserve">At the NCDHH Full Board meeting, the informal complaint, the investigators findings and IRB recommendations are presented in closed session. </w:t>
      </w:r>
      <w:r w:rsidR="005C24DE">
        <w:rPr>
          <w:rFonts w:asciiTheme="minorHAnsi" w:hAnsiTheme="minorHAnsi" w:cstheme="minorHAnsi"/>
          <w:sz w:val="24"/>
          <w:szCs w:val="24"/>
        </w:rPr>
        <w:br/>
      </w:r>
    </w:p>
    <w:p w:rsidR="005C24DE" w:rsidRDefault="004C6BF6"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 xml:space="preserve">After the Full Board </w:t>
      </w:r>
      <w:r w:rsidR="008E20BF" w:rsidRPr="005C24DE">
        <w:rPr>
          <w:rFonts w:asciiTheme="minorHAnsi" w:hAnsiTheme="minorHAnsi" w:cstheme="minorHAnsi"/>
          <w:sz w:val="24"/>
          <w:szCs w:val="24"/>
        </w:rPr>
        <w:t xml:space="preserve">makes a decision, </w:t>
      </w:r>
      <w:r w:rsidRPr="005C24DE">
        <w:rPr>
          <w:rFonts w:asciiTheme="minorHAnsi" w:hAnsiTheme="minorHAnsi" w:cstheme="minorHAnsi"/>
          <w:sz w:val="24"/>
          <w:szCs w:val="24"/>
        </w:rPr>
        <w:t>the complaina</w:t>
      </w:r>
      <w:r w:rsidR="008E20BF" w:rsidRPr="005C24DE">
        <w:rPr>
          <w:rFonts w:asciiTheme="minorHAnsi" w:hAnsiTheme="minorHAnsi" w:cstheme="minorHAnsi"/>
          <w:sz w:val="24"/>
          <w:szCs w:val="24"/>
        </w:rPr>
        <w:t xml:space="preserve">nt and the interpreter are notified of </w:t>
      </w:r>
      <w:r w:rsidRPr="005C24DE">
        <w:rPr>
          <w:rFonts w:asciiTheme="minorHAnsi" w:hAnsiTheme="minorHAnsi" w:cstheme="minorHAnsi"/>
          <w:sz w:val="24"/>
          <w:szCs w:val="24"/>
        </w:rPr>
        <w:t>the Full Board decision</w:t>
      </w:r>
      <w:r w:rsidR="004830E8" w:rsidRPr="005C24DE">
        <w:rPr>
          <w:rFonts w:asciiTheme="minorHAnsi" w:hAnsiTheme="minorHAnsi" w:cstheme="minorHAnsi"/>
          <w:sz w:val="24"/>
          <w:szCs w:val="24"/>
        </w:rPr>
        <w:t xml:space="preserve"> and the </w:t>
      </w:r>
      <w:r w:rsidR="008E20BF" w:rsidRPr="005C24DE">
        <w:rPr>
          <w:rFonts w:asciiTheme="minorHAnsi" w:hAnsiTheme="minorHAnsi" w:cstheme="minorHAnsi"/>
          <w:sz w:val="24"/>
          <w:szCs w:val="24"/>
        </w:rPr>
        <w:t>next steps</w:t>
      </w:r>
      <w:r w:rsidR="004830E8" w:rsidRPr="005C24DE">
        <w:rPr>
          <w:rFonts w:asciiTheme="minorHAnsi" w:hAnsiTheme="minorHAnsi" w:cstheme="minorHAnsi"/>
          <w:sz w:val="24"/>
          <w:szCs w:val="24"/>
        </w:rPr>
        <w:t>, if any</w:t>
      </w:r>
      <w:r w:rsidR="008E20BF" w:rsidRPr="005C24DE">
        <w:rPr>
          <w:rFonts w:asciiTheme="minorHAnsi" w:hAnsiTheme="minorHAnsi" w:cstheme="minorHAnsi"/>
          <w:sz w:val="24"/>
          <w:szCs w:val="24"/>
        </w:rPr>
        <w:t>.</w:t>
      </w:r>
      <w:r w:rsidR="005C24DE">
        <w:rPr>
          <w:rFonts w:asciiTheme="minorHAnsi" w:hAnsiTheme="minorHAnsi" w:cstheme="minorHAnsi"/>
          <w:sz w:val="24"/>
          <w:szCs w:val="24"/>
        </w:rPr>
        <w:br/>
      </w:r>
    </w:p>
    <w:p w:rsidR="005C24DE" w:rsidRDefault="008E20BF"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 xml:space="preserve">The </w:t>
      </w:r>
      <w:r w:rsidR="004830E8" w:rsidRPr="005C24DE">
        <w:rPr>
          <w:rFonts w:asciiTheme="minorHAnsi" w:hAnsiTheme="minorHAnsi" w:cstheme="minorHAnsi"/>
          <w:sz w:val="24"/>
          <w:szCs w:val="24"/>
        </w:rPr>
        <w:t>informal complaint</w:t>
      </w:r>
      <w:r w:rsidRPr="005C24DE">
        <w:rPr>
          <w:rFonts w:asciiTheme="minorHAnsi" w:hAnsiTheme="minorHAnsi" w:cstheme="minorHAnsi"/>
          <w:sz w:val="24"/>
          <w:szCs w:val="24"/>
        </w:rPr>
        <w:t xml:space="preserve"> may</w:t>
      </w:r>
      <w:r w:rsidR="00FF0A12">
        <w:rPr>
          <w:rFonts w:asciiTheme="minorHAnsi" w:hAnsiTheme="minorHAnsi" w:cstheme="minorHAnsi"/>
          <w:sz w:val="24"/>
          <w:szCs w:val="24"/>
        </w:rPr>
        <w:t xml:space="preserve"> be</w:t>
      </w:r>
      <w:r w:rsidR="004C6BF6" w:rsidRPr="005C24DE">
        <w:rPr>
          <w:rFonts w:asciiTheme="minorHAnsi" w:hAnsiTheme="minorHAnsi" w:cstheme="minorHAnsi"/>
          <w:sz w:val="24"/>
          <w:szCs w:val="24"/>
        </w:rPr>
        <w:t xml:space="preserve"> r</w:t>
      </w:r>
      <w:r w:rsidRPr="005C24DE">
        <w:rPr>
          <w:rFonts w:asciiTheme="minorHAnsi" w:hAnsiTheme="minorHAnsi" w:cstheme="minorHAnsi"/>
          <w:sz w:val="24"/>
          <w:szCs w:val="24"/>
        </w:rPr>
        <w:t>eferred to the Attorney General if the NCDHH Full Board is cons</w:t>
      </w:r>
      <w:r w:rsidR="004830E8" w:rsidRPr="005C24DE">
        <w:rPr>
          <w:rFonts w:asciiTheme="minorHAnsi" w:hAnsiTheme="minorHAnsi" w:cstheme="minorHAnsi"/>
          <w:sz w:val="24"/>
          <w:szCs w:val="24"/>
        </w:rPr>
        <w:t xml:space="preserve">idering taking licensure action against the interpreter.  </w:t>
      </w:r>
      <w:r w:rsidR="005C24DE">
        <w:rPr>
          <w:rFonts w:asciiTheme="minorHAnsi" w:hAnsiTheme="minorHAnsi" w:cstheme="minorHAnsi"/>
          <w:sz w:val="24"/>
          <w:szCs w:val="24"/>
        </w:rPr>
        <w:br/>
      </w:r>
    </w:p>
    <w:p w:rsidR="005C24DE" w:rsidRDefault="004830E8"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At the request of the NCDHH Full Board, t</w:t>
      </w:r>
      <w:r w:rsidR="004C6BF6" w:rsidRPr="005C24DE">
        <w:rPr>
          <w:rFonts w:asciiTheme="minorHAnsi" w:hAnsiTheme="minorHAnsi" w:cstheme="minorHAnsi"/>
          <w:sz w:val="24"/>
          <w:szCs w:val="24"/>
        </w:rPr>
        <w:t>he Attorney General</w:t>
      </w:r>
      <w:r w:rsidRPr="005C24DE">
        <w:rPr>
          <w:rFonts w:asciiTheme="minorHAnsi" w:hAnsiTheme="minorHAnsi" w:cstheme="minorHAnsi"/>
          <w:sz w:val="24"/>
          <w:szCs w:val="24"/>
        </w:rPr>
        <w:t xml:space="preserve"> may</w:t>
      </w:r>
      <w:r w:rsidR="008E20BF" w:rsidRPr="005C24DE">
        <w:rPr>
          <w:rFonts w:asciiTheme="minorHAnsi" w:hAnsiTheme="minorHAnsi" w:cstheme="minorHAnsi"/>
          <w:sz w:val="24"/>
          <w:szCs w:val="24"/>
        </w:rPr>
        <w:t xml:space="preserve"> file</w:t>
      </w:r>
      <w:r w:rsidRPr="005C24DE">
        <w:rPr>
          <w:rFonts w:asciiTheme="minorHAnsi" w:hAnsiTheme="minorHAnsi" w:cstheme="minorHAnsi"/>
          <w:sz w:val="24"/>
          <w:szCs w:val="24"/>
        </w:rPr>
        <w:t xml:space="preserve"> a licensure </w:t>
      </w:r>
      <w:r w:rsidR="004C6BF6" w:rsidRPr="005C24DE">
        <w:rPr>
          <w:rFonts w:asciiTheme="minorHAnsi" w:hAnsiTheme="minorHAnsi" w:cstheme="minorHAnsi"/>
          <w:sz w:val="24"/>
          <w:szCs w:val="24"/>
        </w:rPr>
        <w:t>complaint</w:t>
      </w:r>
      <w:r w:rsidR="008E20BF" w:rsidRPr="005C24DE">
        <w:rPr>
          <w:rFonts w:asciiTheme="minorHAnsi" w:hAnsiTheme="minorHAnsi" w:cstheme="minorHAnsi"/>
          <w:sz w:val="24"/>
          <w:szCs w:val="24"/>
        </w:rPr>
        <w:t xml:space="preserve"> on the interpreter</w:t>
      </w:r>
      <w:r w:rsidRPr="005C24DE">
        <w:rPr>
          <w:rFonts w:asciiTheme="minorHAnsi" w:hAnsiTheme="minorHAnsi" w:cstheme="minorHAnsi"/>
          <w:sz w:val="24"/>
          <w:szCs w:val="24"/>
        </w:rPr>
        <w:t xml:space="preserve">. Once the complaint is served, the interpreter will </w:t>
      </w:r>
      <w:r w:rsidR="008E20BF" w:rsidRPr="005C24DE">
        <w:rPr>
          <w:rFonts w:asciiTheme="minorHAnsi" w:hAnsiTheme="minorHAnsi" w:cstheme="minorHAnsi"/>
          <w:sz w:val="24"/>
          <w:szCs w:val="24"/>
        </w:rPr>
        <w:t>have an opportunity to request a formal hearing in front of an Administrative Law Judge.</w:t>
      </w:r>
      <w:r w:rsidRPr="005C24DE">
        <w:rPr>
          <w:rFonts w:asciiTheme="minorHAnsi" w:hAnsiTheme="minorHAnsi" w:cstheme="minorHAnsi"/>
          <w:sz w:val="24"/>
          <w:szCs w:val="24"/>
        </w:rPr>
        <w:t xml:space="preserve"> At this time the licensure complaint is considered a formal complaint</w:t>
      </w:r>
      <w:r w:rsidR="00FF0A12">
        <w:rPr>
          <w:rFonts w:asciiTheme="minorHAnsi" w:hAnsiTheme="minorHAnsi" w:cstheme="minorHAnsi"/>
          <w:sz w:val="24"/>
          <w:szCs w:val="24"/>
        </w:rPr>
        <w:t>.</w:t>
      </w:r>
      <w:r w:rsidR="005C24DE">
        <w:rPr>
          <w:rFonts w:asciiTheme="minorHAnsi" w:hAnsiTheme="minorHAnsi" w:cstheme="minorHAnsi"/>
          <w:sz w:val="24"/>
          <w:szCs w:val="24"/>
        </w:rPr>
        <w:br/>
      </w:r>
    </w:p>
    <w:p w:rsidR="005C24DE" w:rsidRDefault="008E20BF"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 xml:space="preserve">At the </w:t>
      </w:r>
      <w:r w:rsidR="004830E8" w:rsidRPr="005C24DE">
        <w:rPr>
          <w:rFonts w:asciiTheme="minorHAnsi" w:hAnsiTheme="minorHAnsi" w:cstheme="minorHAnsi"/>
          <w:sz w:val="24"/>
          <w:szCs w:val="24"/>
        </w:rPr>
        <w:t>hearing</w:t>
      </w:r>
      <w:r w:rsidR="00FF0A12">
        <w:rPr>
          <w:rFonts w:asciiTheme="minorHAnsi" w:hAnsiTheme="minorHAnsi" w:cstheme="minorHAnsi"/>
          <w:sz w:val="24"/>
          <w:szCs w:val="24"/>
        </w:rPr>
        <w:t>, the</w:t>
      </w:r>
      <w:r w:rsidR="00267ABF" w:rsidRPr="005C24DE">
        <w:rPr>
          <w:rFonts w:asciiTheme="minorHAnsi" w:hAnsiTheme="minorHAnsi" w:cstheme="minorHAnsi"/>
          <w:sz w:val="24"/>
          <w:szCs w:val="24"/>
        </w:rPr>
        <w:t xml:space="preserve"> case is presented by the lawyer for NCDHH to the Administrative Law Judge.  The interpreter has </w:t>
      </w:r>
      <w:r w:rsidR="00FF0A12">
        <w:rPr>
          <w:rFonts w:asciiTheme="minorHAnsi" w:hAnsiTheme="minorHAnsi" w:cstheme="minorHAnsi"/>
          <w:sz w:val="24"/>
          <w:szCs w:val="24"/>
        </w:rPr>
        <w:t xml:space="preserve">the </w:t>
      </w:r>
      <w:r w:rsidR="00267ABF" w:rsidRPr="005C24DE">
        <w:rPr>
          <w:rFonts w:asciiTheme="minorHAnsi" w:hAnsiTheme="minorHAnsi" w:cstheme="minorHAnsi"/>
          <w:sz w:val="24"/>
          <w:szCs w:val="24"/>
        </w:rPr>
        <w:t xml:space="preserve">opportunity to present </w:t>
      </w:r>
      <w:r w:rsidR="00760BB8">
        <w:rPr>
          <w:rFonts w:asciiTheme="minorHAnsi" w:hAnsiTheme="minorHAnsi" w:cstheme="minorHAnsi"/>
          <w:sz w:val="24"/>
          <w:szCs w:val="24"/>
        </w:rPr>
        <w:t>witnesses</w:t>
      </w:r>
      <w:r w:rsidR="00FF0A12">
        <w:rPr>
          <w:rFonts w:asciiTheme="minorHAnsi" w:hAnsiTheme="minorHAnsi" w:cstheme="minorHAnsi"/>
          <w:sz w:val="24"/>
          <w:szCs w:val="24"/>
        </w:rPr>
        <w:t xml:space="preserve"> and evidence for consideration</w:t>
      </w:r>
      <w:r w:rsidR="00267ABF" w:rsidRPr="005C24DE">
        <w:rPr>
          <w:rFonts w:asciiTheme="minorHAnsi" w:hAnsiTheme="minorHAnsi" w:cstheme="minorHAnsi"/>
          <w:sz w:val="24"/>
          <w:szCs w:val="24"/>
        </w:rPr>
        <w:t>.</w:t>
      </w:r>
      <w:r w:rsidR="005C24DE">
        <w:rPr>
          <w:rFonts w:asciiTheme="minorHAnsi" w:hAnsiTheme="minorHAnsi" w:cstheme="minorHAnsi"/>
          <w:sz w:val="24"/>
          <w:szCs w:val="24"/>
        </w:rPr>
        <w:br/>
      </w:r>
      <w:r w:rsidR="005C24DE">
        <w:rPr>
          <w:rFonts w:asciiTheme="minorHAnsi" w:hAnsiTheme="minorHAnsi" w:cstheme="minorHAnsi"/>
          <w:sz w:val="24"/>
          <w:szCs w:val="24"/>
        </w:rPr>
        <w:br/>
      </w:r>
      <w:r w:rsidR="005C24DE">
        <w:rPr>
          <w:rFonts w:asciiTheme="minorHAnsi" w:hAnsiTheme="minorHAnsi" w:cstheme="minorHAnsi"/>
          <w:sz w:val="24"/>
          <w:szCs w:val="24"/>
        </w:rPr>
        <w:br/>
      </w:r>
      <w:r w:rsidR="005C24DE">
        <w:rPr>
          <w:rFonts w:asciiTheme="minorHAnsi" w:hAnsiTheme="minorHAnsi" w:cstheme="minorHAnsi"/>
          <w:sz w:val="24"/>
          <w:szCs w:val="24"/>
        </w:rPr>
        <w:br/>
      </w:r>
    </w:p>
    <w:p w:rsidR="005C24DE" w:rsidRDefault="004C6BF6"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lastRenderedPageBreak/>
        <w:t xml:space="preserve">The Administrative Law Judge issues a decision and that decision is forwarded to </w:t>
      </w:r>
      <w:r w:rsidR="00267ABF" w:rsidRPr="005C24DE">
        <w:rPr>
          <w:rFonts w:asciiTheme="minorHAnsi" w:hAnsiTheme="minorHAnsi" w:cstheme="minorHAnsi"/>
          <w:sz w:val="24"/>
          <w:szCs w:val="24"/>
        </w:rPr>
        <w:t>the NCDHH</w:t>
      </w:r>
      <w:r w:rsidR="004830E8" w:rsidRPr="005C24DE">
        <w:rPr>
          <w:rFonts w:asciiTheme="minorHAnsi" w:hAnsiTheme="minorHAnsi" w:cstheme="minorHAnsi"/>
          <w:sz w:val="24"/>
          <w:szCs w:val="24"/>
        </w:rPr>
        <w:t xml:space="preserve"> </w:t>
      </w:r>
      <w:r w:rsidRPr="005C24DE">
        <w:rPr>
          <w:rFonts w:asciiTheme="minorHAnsi" w:hAnsiTheme="minorHAnsi" w:cstheme="minorHAnsi"/>
          <w:sz w:val="24"/>
          <w:szCs w:val="24"/>
        </w:rPr>
        <w:t>Full Board</w:t>
      </w:r>
      <w:r w:rsidR="004830E8" w:rsidRPr="005C24DE">
        <w:rPr>
          <w:rFonts w:asciiTheme="minorHAnsi" w:hAnsiTheme="minorHAnsi" w:cstheme="minorHAnsi"/>
          <w:sz w:val="24"/>
          <w:szCs w:val="24"/>
        </w:rPr>
        <w:t xml:space="preserve"> for review and consideration</w:t>
      </w:r>
      <w:r w:rsidR="00FF0A12">
        <w:rPr>
          <w:rFonts w:asciiTheme="minorHAnsi" w:hAnsiTheme="minorHAnsi" w:cstheme="minorHAnsi"/>
          <w:sz w:val="24"/>
          <w:szCs w:val="24"/>
        </w:rPr>
        <w:t>.  The complainant and i</w:t>
      </w:r>
      <w:r w:rsidR="00267ABF" w:rsidRPr="005C24DE">
        <w:rPr>
          <w:rFonts w:asciiTheme="minorHAnsi" w:hAnsiTheme="minorHAnsi" w:cstheme="minorHAnsi"/>
          <w:sz w:val="24"/>
          <w:szCs w:val="24"/>
        </w:rPr>
        <w:t>nterpreter are provide</w:t>
      </w:r>
      <w:r w:rsidR="00744620" w:rsidRPr="005C24DE">
        <w:rPr>
          <w:rFonts w:asciiTheme="minorHAnsi" w:hAnsiTheme="minorHAnsi" w:cstheme="minorHAnsi"/>
          <w:sz w:val="24"/>
          <w:szCs w:val="24"/>
        </w:rPr>
        <w:t>d a notice of the date and time of the NCDHH Full Board meeting when this will be reviewed and considered.</w:t>
      </w:r>
      <w:r w:rsidR="005C24DE">
        <w:rPr>
          <w:rFonts w:asciiTheme="minorHAnsi" w:hAnsiTheme="minorHAnsi" w:cstheme="minorHAnsi"/>
          <w:sz w:val="24"/>
          <w:szCs w:val="24"/>
        </w:rPr>
        <w:br/>
      </w:r>
    </w:p>
    <w:p w:rsidR="005C24DE" w:rsidRDefault="004C6BF6"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The Full Board issues</w:t>
      </w:r>
      <w:r w:rsidR="00267ABF" w:rsidRPr="005C24DE">
        <w:rPr>
          <w:rFonts w:asciiTheme="minorHAnsi" w:hAnsiTheme="minorHAnsi" w:cstheme="minorHAnsi"/>
          <w:sz w:val="24"/>
          <w:szCs w:val="24"/>
        </w:rPr>
        <w:t xml:space="preserve"> a </w:t>
      </w:r>
      <w:r w:rsidRPr="005C24DE">
        <w:rPr>
          <w:rFonts w:asciiTheme="minorHAnsi" w:hAnsiTheme="minorHAnsi" w:cstheme="minorHAnsi"/>
          <w:sz w:val="24"/>
          <w:szCs w:val="24"/>
        </w:rPr>
        <w:t xml:space="preserve">decision on </w:t>
      </w:r>
      <w:r w:rsidR="00267ABF" w:rsidRPr="005C24DE">
        <w:rPr>
          <w:rFonts w:asciiTheme="minorHAnsi" w:hAnsiTheme="minorHAnsi" w:cstheme="minorHAnsi"/>
          <w:sz w:val="24"/>
          <w:szCs w:val="24"/>
        </w:rPr>
        <w:t xml:space="preserve">the formal </w:t>
      </w:r>
      <w:r w:rsidRPr="005C24DE">
        <w:rPr>
          <w:rFonts w:asciiTheme="minorHAnsi" w:hAnsiTheme="minorHAnsi" w:cstheme="minorHAnsi"/>
          <w:sz w:val="24"/>
          <w:szCs w:val="24"/>
        </w:rPr>
        <w:t>complaint</w:t>
      </w:r>
      <w:r w:rsidR="00267ABF" w:rsidRPr="005C24DE">
        <w:rPr>
          <w:rFonts w:asciiTheme="minorHAnsi" w:hAnsiTheme="minorHAnsi" w:cstheme="minorHAnsi"/>
          <w:sz w:val="24"/>
          <w:szCs w:val="24"/>
        </w:rPr>
        <w:t xml:space="preserve"> after reviewing the findings of the Administrative Law Judge.</w:t>
      </w:r>
      <w:r w:rsidR="005C24DE">
        <w:rPr>
          <w:rFonts w:asciiTheme="minorHAnsi" w:hAnsiTheme="minorHAnsi" w:cstheme="minorHAnsi"/>
          <w:sz w:val="24"/>
          <w:szCs w:val="24"/>
        </w:rPr>
        <w:br/>
      </w:r>
    </w:p>
    <w:p w:rsidR="005C24DE" w:rsidRDefault="004C6BF6" w:rsidP="005C24DE">
      <w:pPr>
        <w:pStyle w:val="ListParagraph"/>
        <w:numPr>
          <w:ilvl w:val="0"/>
          <w:numId w:val="3"/>
        </w:numPr>
        <w:rPr>
          <w:rFonts w:asciiTheme="minorHAnsi" w:hAnsiTheme="minorHAnsi" w:cstheme="minorHAnsi"/>
          <w:sz w:val="24"/>
          <w:szCs w:val="24"/>
        </w:rPr>
      </w:pPr>
      <w:r w:rsidRPr="005C24DE">
        <w:rPr>
          <w:rFonts w:asciiTheme="minorHAnsi" w:hAnsiTheme="minorHAnsi" w:cstheme="minorHAnsi"/>
          <w:sz w:val="24"/>
          <w:szCs w:val="24"/>
        </w:rPr>
        <w:t>The inter</w:t>
      </w:r>
      <w:r w:rsidR="00744620" w:rsidRPr="005C24DE">
        <w:rPr>
          <w:rFonts w:asciiTheme="minorHAnsi" w:hAnsiTheme="minorHAnsi" w:cstheme="minorHAnsi"/>
          <w:sz w:val="24"/>
          <w:szCs w:val="24"/>
        </w:rPr>
        <w:t>preter has a right to appeal</w:t>
      </w:r>
      <w:r w:rsidR="00FF0A12">
        <w:rPr>
          <w:rFonts w:asciiTheme="minorHAnsi" w:hAnsiTheme="minorHAnsi" w:cstheme="minorHAnsi"/>
          <w:sz w:val="24"/>
          <w:szCs w:val="24"/>
        </w:rPr>
        <w:t xml:space="preserve"> an</w:t>
      </w:r>
      <w:r w:rsidR="00267ABF" w:rsidRPr="005C24DE">
        <w:rPr>
          <w:rFonts w:asciiTheme="minorHAnsi" w:hAnsiTheme="minorHAnsi" w:cstheme="minorHAnsi"/>
          <w:sz w:val="24"/>
          <w:szCs w:val="24"/>
        </w:rPr>
        <w:t xml:space="preserve"> </w:t>
      </w:r>
      <w:r w:rsidR="007F5F28" w:rsidRPr="005C24DE">
        <w:rPr>
          <w:rFonts w:asciiTheme="minorHAnsi" w:hAnsiTheme="minorHAnsi" w:cstheme="minorHAnsi"/>
          <w:sz w:val="24"/>
          <w:szCs w:val="24"/>
        </w:rPr>
        <w:t>adverse decision</w:t>
      </w:r>
      <w:r w:rsidRPr="005C24DE">
        <w:rPr>
          <w:rFonts w:asciiTheme="minorHAnsi" w:hAnsiTheme="minorHAnsi" w:cstheme="minorHAnsi"/>
          <w:sz w:val="24"/>
          <w:szCs w:val="24"/>
        </w:rPr>
        <w:t xml:space="preserve"> and move the case to circuit court</w:t>
      </w:r>
      <w:r w:rsidR="007F5F28" w:rsidRPr="005C24DE">
        <w:rPr>
          <w:rFonts w:asciiTheme="minorHAnsi" w:hAnsiTheme="minorHAnsi" w:cstheme="minorHAnsi"/>
          <w:sz w:val="24"/>
          <w:szCs w:val="24"/>
        </w:rPr>
        <w:t xml:space="preserve"> for review.</w:t>
      </w:r>
    </w:p>
    <w:p w:rsidR="005C24DE" w:rsidRDefault="005C24DE" w:rsidP="005C24DE">
      <w:pPr>
        <w:rPr>
          <w:rFonts w:asciiTheme="minorHAnsi" w:hAnsiTheme="minorHAnsi" w:cstheme="minorHAnsi"/>
          <w:sz w:val="24"/>
          <w:szCs w:val="24"/>
        </w:rPr>
      </w:pPr>
      <w:bookmarkStart w:id="0" w:name="_GoBack"/>
      <w:bookmarkEnd w:id="0"/>
    </w:p>
    <w:p w:rsidR="009A5B10" w:rsidRPr="00FF0A12" w:rsidRDefault="00FF0A12" w:rsidP="005C24DE">
      <w:pPr>
        <w:pStyle w:val="ListParagraph"/>
        <w:numPr>
          <w:ilvl w:val="0"/>
          <w:numId w:val="4"/>
        </w:numPr>
        <w:rPr>
          <w:rFonts w:asciiTheme="minorHAnsi" w:hAnsiTheme="minorHAnsi" w:cstheme="minorHAnsi"/>
          <w:b/>
          <w:sz w:val="24"/>
          <w:szCs w:val="24"/>
        </w:rPr>
      </w:pPr>
      <w:r w:rsidRPr="00FF0A12">
        <w:rPr>
          <w:rFonts w:asciiTheme="minorHAnsi" w:hAnsiTheme="minorHAnsi" w:cstheme="minorHAnsi"/>
          <w:b/>
          <w:sz w:val="24"/>
          <w:szCs w:val="24"/>
        </w:rPr>
        <w:t>The content on this page is</w:t>
      </w:r>
      <w:r w:rsidR="007F5F28" w:rsidRPr="00FF0A12">
        <w:rPr>
          <w:rFonts w:asciiTheme="minorHAnsi" w:hAnsiTheme="minorHAnsi" w:cstheme="minorHAnsi"/>
          <w:b/>
          <w:sz w:val="24"/>
          <w:szCs w:val="24"/>
        </w:rPr>
        <w:t xml:space="preserve"> intended to convey general information only about the licensure</w:t>
      </w:r>
      <w:r w:rsidR="00760BB8" w:rsidRPr="00FF0A12">
        <w:rPr>
          <w:rFonts w:asciiTheme="minorHAnsi" w:hAnsiTheme="minorHAnsi" w:cstheme="minorHAnsi"/>
          <w:b/>
          <w:sz w:val="24"/>
          <w:szCs w:val="24"/>
        </w:rPr>
        <w:t xml:space="preserve"> complaint</w:t>
      </w:r>
      <w:r w:rsidR="007F5F28" w:rsidRPr="00FF0A12">
        <w:rPr>
          <w:rFonts w:asciiTheme="minorHAnsi" w:hAnsiTheme="minorHAnsi" w:cstheme="minorHAnsi"/>
          <w:b/>
          <w:sz w:val="24"/>
          <w:szCs w:val="24"/>
        </w:rPr>
        <w:t xml:space="preserve"> process and not to provide legal advice or opinions. No action should be taken in reliance on the information contained on this page.  An attorney should be contacted for advice on any specific licensure matter before NCDHH</w:t>
      </w:r>
    </w:p>
    <w:sectPr w:rsidR="009A5B10" w:rsidRPr="00FF0A12" w:rsidSect="005C24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3F" w:rsidRDefault="00F9783F" w:rsidP="005C24DE">
      <w:r>
        <w:separator/>
      </w:r>
    </w:p>
  </w:endnote>
  <w:endnote w:type="continuationSeparator" w:id="0">
    <w:p w:rsidR="00F9783F" w:rsidRDefault="00F9783F" w:rsidP="005C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12031"/>
      <w:docPartObj>
        <w:docPartGallery w:val="Page Numbers (Bottom of Page)"/>
        <w:docPartUnique/>
      </w:docPartObj>
    </w:sdtPr>
    <w:sdtEndPr>
      <w:rPr>
        <w:noProof/>
      </w:rPr>
    </w:sdtEndPr>
    <w:sdtContent>
      <w:p w:rsidR="005C24DE" w:rsidRDefault="005C24DE">
        <w:pPr>
          <w:pStyle w:val="Footer"/>
          <w:jc w:val="center"/>
        </w:pPr>
        <w:r>
          <w:fldChar w:fldCharType="begin"/>
        </w:r>
        <w:r>
          <w:instrText xml:space="preserve"> PAGE   \* MERGEFORMAT </w:instrText>
        </w:r>
        <w:r>
          <w:fldChar w:fldCharType="separate"/>
        </w:r>
        <w:r w:rsidR="00FF0A12">
          <w:rPr>
            <w:noProof/>
          </w:rPr>
          <w:t>2</w:t>
        </w:r>
        <w:r>
          <w:rPr>
            <w:noProof/>
          </w:rPr>
          <w:fldChar w:fldCharType="end"/>
        </w:r>
      </w:p>
    </w:sdtContent>
  </w:sdt>
  <w:p w:rsidR="005C24DE" w:rsidRDefault="005C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3F" w:rsidRDefault="00F9783F" w:rsidP="005C24DE">
      <w:r>
        <w:separator/>
      </w:r>
    </w:p>
  </w:footnote>
  <w:footnote w:type="continuationSeparator" w:id="0">
    <w:p w:rsidR="00F9783F" w:rsidRDefault="00F9783F" w:rsidP="005C2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6E3A"/>
    <w:multiLevelType w:val="hybridMultilevel"/>
    <w:tmpl w:val="CF742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D171B1"/>
    <w:multiLevelType w:val="hybridMultilevel"/>
    <w:tmpl w:val="790E8CAC"/>
    <w:lvl w:ilvl="0" w:tplc="BCAE12BE">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F3798"/>
    <w:multiLevelType w:val="hybridMultilevel"/>
    <w:tmpl w:val="0DC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E5D13"/>
    <w:multiLevelType w:val="hybridMultilevel"/>
    <w:tmpl w:val="B6CC2230"/>
    <w:lvl w:ilvl="0" w:tplc="BBCAC1DC">
      <w:start w:val="13"/>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6"/>
    <w:rsid w:val="00267ABF"/>
    <w:rsid w:val="002D7348"/>
    <w:rsid w:val="004830E8"/>
    <w:rsid w:val="004C6BF6"/>
    <w:rsid w:val="005C24DE"/>
    <w:rsid w:val="00744620"/>
    <w:rsid w:val="00760BB8"/>
    <w:rsid w:val="007F5F28"/>
    <w:rsid w:val="008E20BF"/>
    <w:rsid w:val="009A5B10"/>
    <w:rsid w:val="00CE5B90"/>
    <w:rsid w:val="00E77B26"/>
    <w:rsid w:val="00F9783F"/>
    <w:rsid w:val="00FF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E328"/>
  <w15:chartTrackingRefBased/>
  <w15:docId w15:val="{D386FAB1-C42E-4CA3-8537-59E50B50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F28"/>
    <w:pPr>
      <w:ind w:left="720"/>
      <w:contextualSpacing/>
    </w:pPr>
  </w:style>
  <w:style w:type="paragraph" w:styleId="Header">
    <w:name w:val="header"/>
    <w:basedOn w:val="Normal"/>
    <w:link w:val="HeaderChar"/>
    <w:uiPriority w:val="99"/>
    <w:unhideWhenUsed/>
    <w:rsid w:val="005C24DE"/>
    <w:pPr>
      <w:tabs>
        <w:tab w:val="center" w:pos="4680"/>
        <w:tab w:val="right" w:pos="9360"/>
      </w:tabs>
    </w:pPr>
  </w:style>
  <w:style w:type="character" w:customStyle="1" w:styleId="HeaderChar">
    <w:name w:val="Header Char"/>
    <w:basedOn w:val="DefaultParagraphFont"/>
    <w:link w:val="Header"/>
    <w:uiPriority w:val="99"/>
    <w:rsid w:val="005C24DE"/>
    <w:rPr>
      <w:rFonts w:ascii="Calibri" w:hAnsi="Calibri" w:cs="Times New Roman"/>
    </w:rPr>
  </w:style>
  <w:style w:type="paragraph" w:styleId="Footer">
    <w:name w:val="footer"/>
    <w:basedOn w:val="Normal"/>
    <w:link w:val="FooterChar"/>
    <w:uiPriority w:val="99"/>
    <w:unhideWhenUsed/>
    <w:rsid w:val="005C24DE"/>
    <w:pPr>
      <w:tabs>
        <w:tab w:val="center" w:pos="4680"/>
        <w:tab w:val="right" w:pos="9360"/>
      </w:tabs>
    </w:pPr>
  </w:style>
  <w:style w:type="character" w:customStyle="1" w:styleId="FooterChar">
    <w:name w:val="Footer Char"/>
    <w:basedOn w:val="DefaultParagraphFont"/>
    <w:link w:val="Footer"/>
    <w:uiPriority w:val="99"/>
    <w:rsid w:val="005C24DE"/>
    <w:rPr>
      <w:rFonts w:ascii="Calibri" w:hAnsi="Calibri" w:cs="Times New Roman"/>
    </w:rPr>
  </w:style>
  <w:style w:type="paragraph" w:styleId="BalloonText">
    <w:name w:val="Balloon Text"/>
    <w:basedOn w:val="Normal"/>
    <w:link w:val="BalloonTextChar"/>
    <w:uiPriority w:val="99"/>
    <w:semiHidden/>
    <w:unhideWhenUsed/>
    <w:rsid w:val="00760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Kelsey M</dc:creator>
  <cp:keywords/>
  <dc:description/>
  <cp:lastModifiedBy>Wyvill, John C</cp:lastModifiedBy>
  <cp:revision>3</cp:revision>
  <cp:lastPrinted>2019-11-14T16:34:00Z</cp:lastPrinted>
  <dcterms:created xsi:type="dcterms:W3CDTF">2019-11-14T16:42:00Z</dcterms:created>
  <dcterms:modified xsi:type="dcterms:W3CDTF">2019-11-14T19:24:00Z</dcterms:modified>
</cp:coreProperties>
</file>